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17148" w:rsidRDefault="00D41960" w:rsidP="00D41960">
      <w:pPr>
        <w:jc w:val="center"/>
        <w:rPr>
          <w:b/>
        </w:rPr>
      </w:pPr>
      <w:bookmarkStart w:id="0" w:name="_GoBack"/>
      <w:r w:rsidRPr="00D17148">
        <w:rPr>
          <w:b/>
        </w:rPr>
        <w:t>ИНФОРМАЦИОННЫЙ ОБЗОР ПРЕССЫ</w:t>
      </w:r>
    </w:p>
    <w:p w:rsidR="00D41960" w:rsidRPr="00D17148" w:rsidRDefault="00D41960" w:rsidP="00757581">
      <w:pPr>
        <w:rPr>
          <w:b/>
        </w:rPr>
      </w:pPr>
    </w:p>
    <w:p w:rsidR="001F61E5" w:rsidRPr="00D17148" w:rsidRDefault="00B717D8" w:rsidP="00F211BF">
      <w:pPr>
        <w:pBdr>
          <w:bottom w:val="single" w:sz="6" w:space="0" w:color="auto"/>
        </w:pBdr>
        <w:jc w:val="center"/>
        <w:rPr>
          <w:b/>
        </w:rPr>
      </w:pPr>
      <w:r w:rsidRPr="00D17148">
        <w:rPr>
          <w:b/>
        </w:rPr>
        <w:t>22</w:t>
      </w:r>
      <w:r w:rsidR="00EF221A" w:rsidRPr="00D17148">
        <w:rPr>
          <w:b/>
        </w:rPr>
        <w:t>.</w:t>
      </w:r>
      <w:r w:rsidR="00181AB5" w:rsidRPr="00D17148">
        <w:rPr>
          <w:b/>
        </w:rPr>
        <w:t>0</w:t>
      </w:r>
      <w:r w:rsidR="004A5980" w:rsidRPr="00D17148">
        <w:rPr>
          <w:b/>
        </w:rPr>
        <w:t>9</w:t>
      </w:r>
      <w:r w:rsidR="00507DE6" w:rsidRPr="00D17148">
        <w:rPr>
          <w:b/>
        </w:rPr>
        <w:t>.2016</w:t>
      </w:r>
    </w:p>
    <w:bookmarkEnd w:id="0"/>
    <w:p w:rsidR="00757A55" w:rsidRPr="00757A55" w:rsidRDefault="00757A55" w:rsidP="00F211BF">
      <w:pPr>
        <w:pBdr>
          <w:bottom w:val="single" w:sz="6" w:space="0" w:color="auto"/>
        </w:pBdr>
        <w:jc w:val="center"/>
        <w:rPr>
          <w:b/>
          <w:i/>
        </w:rPr>
      </w:pPr>
    </w:p>
    <w:p w:rsidR="00447B22" w:rsidRDefault="00447B22" w:rsidP="005A52A2">
      <w:pPr>
        <w:pStyle w:val="a7"/>
        <w:jc w:val="both"/>
        <w:rPr>
          <w:lang w:val="en-US"/>
        </w:rPr>
      </w:pPr>
    </w:p>
    <w:p w:rsidR="00DE46BD" w:rsidRPr="00DE46BD" w:rsidRDefault="00B717D8" w:rsidP="00DE46BD">
      <w:pPr>
        <w:pStyle w:val="a7"/>
        <w:jc w:val="both"/>
        <w:rPr>
          <w:b/>
        </w:rPr>
      </w:pPr>
      <w:r>
        <w:rPr>
          <w:b/>
        </w:rPr>
        <w:t xml:space="preserve">Олег </w:t>
      </w:r>
      <w:r w:rsidR="00DE46BD" w:rsidRPr="00DE46BD">
        <w:rPr>
          <w:b/>
        </w:rPr>
        <w:t>Белозеров: «Турция заинтересована в работе с РЖД над инфраструктурными проектами в стране»</w:t>
      </w:r>
    </w:p>
    <w:p w:rsidR="00DE46BD" w:rsidRDefault="00DE46BD" w:rsidP="00DE46BD">
      <w:pPr>
        <w:pStyle w:val="a7"/>
        <w:jc w:val="both"/>
      </w:pPr>
      <w:proofErr w:type="gramStart"/>
      <w:r>
        <w:t xml:space="preserve">«Наши турецкие коллеги еще раз проинформировали о том, что они были бы заинтересованы, чтобы мы пришли и вместе с ними рассматривали возможность какой-то совместной деятельности, поскольку уважение профессиональное к тому, как работают Российские железные дороги, есть, а вот детально - какие проекты - это мы не обсуждали», - сказал Белозеров, комментируя свою встречу с генеральным директором Турецких государственных железных дорог </w:t>
      </w:r>
      <w:proofErr w:type="spellStart"/>
      <w:r>
        <w:t>Исой</w:t>
      </w:r>
      <w:proofErr w:type="spellEnd"/>
      <w:r>
        <w:t xml:space="preserve"> </w:t>
      </w:r>
      <w:proofErr w:type="spellStart"/>
      <w:r>
        <w:t>Апайдыном</w:t>
      </w:r>
      <w:proofErr w:type="spellEnd"/>
      <w:r>
        <w:t xml:space="preserve">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выставки «Иннотранс-2016», которая продолжается сейчас в Берлине.</w:t>
      </w:r>
    </w:p>
    <w:p w:rsidR="00DE46BD" w:rsidRDefault="00DE46BD" w:rsidP="00DE46BD">
      <w:pPr>
        <w:pStyle w:val="a7"/>
        <w:jc w:val="both"/>
      </w:pPr>
      <w:hyperlink r:id="rId6" w:history="1">
        <w:r w:rsidRPr="000F620C">
          <w:rPr>
            <w:rStyle w:val="a3"/>
          </w:rPr>
          <w:t>http://tass.ru/ekonomika/3642017</w:t>
        </w:r>
      </w:hyperlink>
    </w:p>
    <w:p w:rsidR="00DE46BD" w:rsidRDefault="00DE46BD" w:rsidP="00DE46BD">
      <w:pPr>
        <w:pStyle w:val="a7"/>
        <w:jc w:val="both"/>
        <w:rPr>
          <w:b/>
        </w:rPr>
      </w:pPr>
    </w:p>
    <w:p w:rsidR="00DE46BD" w:rsidRDefault="00DE46BD" w:rsidP="00DE46BD">
      <w:pPr>
        <w:pStyle w:val="a7"/>
        <w:jc w:val="both"/>
        <w:rPr>
          <w:b/>
        </w:rPr>
      </w:pPr>
    </w:p>
    <w:p w:rsidR="00DE46BD" w:rsidRPr="00447B22" w:rsidRDefault="00DE46BD" w:rsidP="00DE46BD">
      <w:pPr>
        <w:pStyle w:val="a7"/>
        <w:jc w:val="both"/>
        <w:rPr>
          <w:b/>
        </w:rPr>
      </w:pPr>
      <w:proofErr w:type="spellStart"/>
      <w:r>
        <w:rPr>
          <w:b/>
        </w:rPr>
        <w:t>Siemens</w:t>
      </w:r>
      <w:proofErr w:type="spellEnd"/>
      <w:r>
        <w:rPr>
          <w:b/>
        </w:rPr>
        <w:t>: «К</w:t>
      </w:r>
      <w:r w:rsidRPr="00447B22">
        <w:rPr>
          <w:b/>
        </w:rPr>
        <w:t xml:space="preserve">онсорциум ФРГ пока обсуждает сумму инвестиций в ВСМ Москва </w:t>
      </w:r>
      <w:r>
        <w:rPr>
          <w:b/>
        </w:rPr>
        <w:t>–</w:t>
      </w:r>
      <w:r w:rsidRPr="00447B22">
        <w:rPr>
          <w:b/>
        </w:rPr>
        <w:t xml:space="preserve"> Казань</w:t>
      </w:r>
      <w:r>
        <w:rPr>
          <w:b/>
        </w:rPr>
        <w:t>»</w:t>
      </w:r>
    </w:p>
    <w:p w:rsidR="00DE46BD" w:rsidRDefault="00DE46BD" w:rsidP="00DE46BD">
      <w:pPr>
        <w:pStyle w:val="a7"/>
        <w:jc w:val="both"/>
      </w:pPr>
      <w:r>
        <w:t>Консорциум «Немецкая инициатива» в настоящее время обсуждает с ОАО «Российские железные дороги» конкретную сумму инвестиций в прое</w:t>
      </w:r>
      <w:proofErr w:type="gramStart"/>
      <w:r>
        <w:t>кт стр</w:t>
      </w:r>
      <w:proofErr w:type="gramEnd"/>
      <w:r>
        <w:t xml:space="preserve">оительства высокоскоростной </w:t>
      </w:r>
      <w:proofErr w:type="spellStart"/>
      <w:r>
        <w:t>магистрал</w:t>
      </w:r>
      <w:proofErr w:type="spellEnd"/>
      <w:r>
        <w:t xml:space="preserve"> Москва - Казань. Об этом сообщил в среду ТАСС президент </w:t>
      </w:r>
      <w:proofErr w:type="spellStart"/>
      <w:r>
        <w:t>Siemens</w:t>
      </w:r>
      <w:proofErr w:type="spellEnd"/>
      <w:r>
        <w:t xml:space="preserve"> в России Дитрих </w:t>
      </w:r>
      <w:proofErr w:type="spellStart"/>
      <w:r>
        <w:t>Меллер</w:t>
      </w:r>
      <w:proofErr w:type="spellEnd"/>
      <w:r>
        <w:t xml:space="preserve"> в ходе международной конференции «Железнодорожное машиностроение: партнерство производителей».</w:t>
      </w:r>
    </w:p>
    <w:p w:rsidR="00DE46BD" w:rsidRDefault="00DE46BD" w:rsidP="00DE46BD">
      <w:pPr>
        <w:pStyle w:val="a7"/>
        <w:jc w:val="both"/>
      </w:pPr>
      <w:hyperlink r:id="rId7" w:history="1">
        <w:r w:rsidRPr="000F620C">
          <w:rPr>
            <w:rStyle w:val="a3"/>
          </w:rPr>
          <w:t>http://tass.ru/transport/3640468</w:t>
        </w:r>
      </w:hyperlink>
    </w:p>
    <w:p w:rsidR="00DE46BD" w:rsidRDefault="00DE46BD" w:rsidP="00DE46BD">
      <w:pPr>
        <w:pStyle w:val="a7"/>
        <w:jc w:val="both"/>
        <w:rPr>
          <w:b/>
        </w:rPr>
      </w:pPr>
    </w:p>
    <w:p w:rsidR="00DE46BD" w:rsidRDefault="00DE46BD" w:rsidP="00DE46BD">
      <w:pPr>
        <w:pStyle w:val="a7"/>
        <w:jc w:val="both"/>
        <w:rPr>
          <w:b/>
        </w:rPr>
      </w:pPr>
    </w:p>
    <w:p w:rsidR="00DE46BD" w:rsidRPr="00447B22" w:rsidRDefault="00DE46BD" w:rsidP="00DE46BD">
      <w:pPr>
        <w:pStyle w:val="a7"/>
        <w:jc w:val="both"/>
        <w:rPr>
          <w:b/>
        </w:rPr>
      </w:pPr>
      <w:proofErr w:type="spellStart"/>
      <w:r w:rsidRPr="00447B22">
        <w:rPr>
          <w:b/>
        </w:rPr>
        <w:t>Siemens</w:t>
      </w:r>
      <w:proofErr w:type="spellEnd"/>
      <w:r w:rsidRPr="00447B22">
        <w:rPr>
          <w:b/>
        </w:rPr>
        <w:t xml:space="preserve"> планирует собирать на Урале новый поезд для ВСМ Москва - Казань</w:t>
      </w:r>
    </w:p>
    <w:p w:rsidR="00DE46BD" w:rsidRDefault="00DE46BD" w:rsidP="00DE46BD">
      <w:pPr>
        <w:pStyle w:val="a7"/>
        <w:jc w:val="both"/>
      </w:pPr>
      <w:r>
        <w:t xml:space="preserve">Немецкий концерн </w:t>
      </w:r>
      <w:proofErr w:type="spellStart"/>
      <w:r>
        <w:t>Siemens</w:t>
      </w:r>
      <w:proofErr w:type="spellEnd"/>
      <w:r>
        <w:t xml:space="preserve"> предложил РЖД инновационный поезд «Сапсан-2» для высокоскоростной магистрали Москва - Казань, которую планируется ввести в строй в 2020 году. Его сборку концерн может организовать на Урале, сообщил в интервью ТАСС президент </w:t>
      </w:r>
      <w:proofErr w:type="spellStart"/>
      <w:r>
        <w:t>Siemens</w:t>
      </w:r>
      <w:proofErr w:type="spellEnd"/>
      <w:r>
        <w:t xml:space="preserve"> в России Дитрих </w:t>
      </w:r>
      <w:proofErr w:type="spellStart"/>
      <w:r>
        <w:t>Меллер</w:t>
      </w:r>
      <w:proofErr w:type="spellEnd"/>
      <w:r>
        <w:t>.</w:t>
      </w:r>
    </w:p>
    <w:p w:rsidR="00DE46BD" w:rsidRDefault="00DE46BD" w:rsidP="00DE46BD">
      <w:pPr>
        <w:pStyle w:val="a7"/>
        <w:jc w:val="both"/>
      </w:pPr>
      <w:hyperlink r:id="rId8" w:history="1">
        <w:r w:rsidRPr="000F620C">
          <w:rPr>
            <w:rStyle w:val="a3"/>
          </w:rPr>
          <w:t>http://tass.ru/ural-news/3640704</w:t>
        </w:r>
      </w:hyperlink>
    </w:p>
    <w:p w:rsidR="00DE46BD" w:rsidRDefault="00DE46BD" w:rsidP="00DE46BD">
      <w:pPr>
        <w:pStyle w:val="a7"/>
        <w:jc w:val="both"/>
        <w:rPr>
          <w:b/>
        </w:rPr>
      </w:pPr>
    </w:p>
    <w:p w:rsidR="00DE46BD" w:rsidRDefault="00DE46BD" w:rsidP="00DE46BD">
      <w:pPr>
        <w:pStyle w:val="a7"/>
        <w:jc w:val="both"/>
        <w:rPr>
          <w:b/>
        </w:rPr>
      </w:pPr>
    </w:p>
    <w:p w:rsidR="00DE46BD" w:rsidRPr="00447B22" w:rsidRDefault="00B717D8" w:rsidP="00DE46BD">
      <w:pPr>
        <w:pStyle w:val="a7"/>
        <w:jc w:val="both"/>
        <w:rPr>
          <w:b/>
        </w:rPr>
      </w:pPr>
      <w:r>
        <w:rPr>
          <w:b/>
        </w:rPr>
        <w:t xml:space="preserve">Олег </w:t>
      </w:r>
      <w:r w:rsidR="00DE46BD" w:rsidRPr="00447B22">
        <w:rPr>
          <w:b/>
        </w:rPr>
        <w:t xml:space="preserve">Белозеров: </w:t>
      </w:r>
      <w:r w:rsidR="00DE46BD">
        <w:rPr>
          <w:b/>
        </w:rPr>
        <w:t>«</w:t>
      </w:r>
      <w:r w:rsidR="00DE46BD" w:rsidRPr="00447B22">
        <w:rPr>
          <w:b/>
        </w:rPr>
        <w:t xml:space="preserve">РЖД до конца года могут привлечь 30 </w:t>
      </w:r>
      <w:proofErr w:type="gramStart"/>
      <w:r w:rsidR="00DE46BD" w:rsidRPr="00447B22">
        <w:rPr>
          <w:b/>
        </w:rPr>
        <w:t>млрд</w:t>
      </w:r>
      <w:proofErr w:type="gramEnd"/>
      <w:r w:rsidR="00DE46BD" w:rsidRPr="00447B22">
        <w:rPr>
          <w:b/>
        </w:rPr>
        <w:t xml:space="preserve"> рублей за счет размещения облигаций</w:t>
      </w:r>
      <w:r w:rsidR="00DE46BD">
        <w:rPr>
          <w:b/>
        </w:rPr>
        <w:t>»</w:t>
      </w:r>
    </w:p>
    <w:p w:rsidR="00DE46BD" w:rsidRDefault="00DE46BD" w:rsidP="00DE46BD">
      <w:pPr>
        <w:pStyle w:val="a7"/>
        <w:jc w:val="both"/>
      </w:pPr>
      <w:r>
        <w:t xml:space="preserve">ОАО «Российские железные дороги» может до конца года привлечь 30 </w:t>
      </w:r>
      <w:proofErr w:type="gramStart"/>
      <w:r>
        <w:t>млрд</w:t>
      </w:r>
      <w:proofErr w:type="gramEnd"/>
      <w:r>
        <w:t xml:space="preserve"> рублей за счет размещения облигаций, сообщил президент компании Олег Белозеров журналистам.</w:t>
      </w:r>
    </w:p>
    <w:p w:rsidR="00DE46BD" w:rsidRDefault="00DE46BD" w:rsidP="00DE46BD">
      <w:pPr>
        <w:pStyle w:val="a7"/>
        <w:jc w:val="both"/>
      </w:pPr>
      <w:r>
        <w:t xml:space="preserve">Белозеров также отметил, что РЖД оценивает стоимость железнодорожной ветки «Мечела» к Эльгинскому месторождению угля в Якутии ниже 70 </w:t>
      </w:r>
      <w:proofErr w:type="gramStart"/>
      <w:r>
        <w:t>млрд</w:t>
      </w:r>
      <w:proofErr w:type="gramEnd"/>
      <w:r>
        <w:t xml:space="preserve"> рублей и допускают рассрочку платежей при ее приобретении.</w:t>
      </w:r>
    </w:p>
    <w:p w:rsidR="00DE46BD" w:rsidRDefault="00DE46BD" w:rsidP="00DE46BD">
      <w:pPr>
        <w:pStyle w:val="a7"/>
        <w:jc w:val="both"/>
      </w:pPr>
      <w:hyperlink r:id="rId9" w:history="1">
        <w:r w:rsidRPr="000F620C">
          <w:rPr>
            <w:rStyle w:val="a3"/>
          </w:rPr>
          <w:t>http://tass.ru/ekonomika/3641708</w:t>
        </w:r>
      </w:hyperlink>
    </w:p>
    <w:p w:rsidR="00DE46BD" w:rsidRDefault="00DE46BD" w:rsidP="00DE46BD">
      <w:pPr>
        <w:pStyle w:val="a7"/>
        <w:jc w:val="both"/>
      </w:pPr>
    </w:p>
    <w:p w:rsidR="00DE46BD" w:rsidRDefault="00DE46BD" w:rsidP="00447B22">
      <w:pPr>
        <w:pStyle w:val="a7"/>
        <w:jc w:val="both"/>
        <w:rPr>
          <w:b/>
        </w:rPr>
      </w:pPr>
    </w:p>
    <w:p w:rsidR="00B717D8" w:rsidRPr="00DE46BD" w:rsidRDefault="00B717D8" w:rsidP="00B717D8">
      <w:pPr>
        <w:pStyle w:val="a7"/>
        <w:jc w:val="both"/>
        <w:rPr>
          <w:b/>
        </w:rPr>
      </w:pPr>
      <w:r w:rsidRPr="00DE46BD">
        <w:rPr>
          <w:b/>
        </w:rPr>
        <w:t xml:space="preserve">РЖД могут разместить </w:t>
      </w:r>
      <w:proofErr w:type="spellStart"/>
      <w:r w:rsidRPr="00DE46BD">
        <w:rPr>
          <w:b/>
        </w:rPr>
        <w:t>непогашаемые</w:t>
      </w:r>
      <w:proofErr w:type="spellEnd"/>
      <w:r w:rsidRPr="00DE46BD">
        <w:rPr>
          <w:b/>
        </w:rPr>
        <w:t xml:space="preserve"> облигации в 2017 году</w:t>
      </w:r>
    </w:p>
    <w:p w:rsidR="00B717D8" w:rsidRDefault="00B717D8" w:rsidP="00B717D8">
      <w:pPr>
        <w:pStyle w:val="a7"/>
        <w:jc w:val="both"/>
      </w:pPr>
      <w:r>
        <w:t xml:space="preserve">ОАО «Российские железные дороги» может разместить </w:t>
      </w:r>
      <w:proofErr w:type="spellStart"/>
      <w:r>
        <w:t>непогашаемые</w:t>
      </w:r>
      <w:proofErr w:type="spellEnd"/>
      <w:r>
        <w:t xml:space="preserve"> облигации в 2017 году, в том числе для развития БАМа и Транссиба, сообщил президент компании Олег Белозеров на встрече с журналистами. «В </w:t>
      </w:r>
      <w:proofErr w:type="gramStart"/>
      <w:r>
        <w:t>отношении</w:t>
      </w:r>
      <w:proofErr w:type="gramEnd"/>
      <w:r>
        <w:t xml:space="preserve"> длинных облигаций, </w:t>
      </w:r>
      <w:proofErr w:type="spellStart"/>
      <w:r>
        <w:t>непогашаемых</w:t>
      </w:r>
      <w:proofErr w:type="spellEnd"/>
      <w:r>
        <w:t>, так называемых вечных, механизм прорабатывается. Пока есть ограничения законодательные - они не прописаны в законодательстве четко. Те, кто готов был бы участвовать в таком механизме, есть. Мы сейчас ведем переговоры с Минфином, разрабатываем карту, что нам нужно сделать. Я думаю, что, скорее всего, мы сможем разместиться в следующем году таким образом», - сказал Белозеров.</w:t>
      </w:r>
    </w:p>
    <w:p w:rsidR="00B717D8" w:rsidRDefault="00B717D8" w:rsidP="00B717D8">
      <w:pPr>
        <w:pStyle w:val="a7"/>
        <w:jc w:val="both"/>
      </w:pPr>
      <w:hyperlink r:id="rId10" w:history="1">
        <w:r w:rsidRPr="000F620C">
          <w:rPr>
            <w:rStyle w:val="a3"/>
          </w:rPr>
          <w:t>http://tass.ru/ekon</w:t>
        </w:r>
        <w:r w:rsidRPr="000F620C">
          <w:rPr>
            <w:rStyle w:val="a3"/>
          </w:rPr>
          <w:t>o</w:t>
        </w:r>
        <w:r w:rsidRPr="000F620C">
          <w:rPr>
            <w:rStyle w:val="a3"/>
          </w:rPr>
          <w:t>mika/3641998</w:t>
        </w:r>
      </w:hyperlink>
    </w:p>
    <w:p w:rsidR="00B717D8" w:rsidRDefault="00B717D8" w:rsidP="00447B22">
      <w:pPr>
        <w:pStyle w:val="a7"/>
        <w:jc w:val="both"/>
        <w:rPr>
          <w:b/>
        </w:rPr>
      </w:pPr>
    </w:p>
    <w:p w:rsidR="00B717D8" w:rsidRDefault="00B717D8" w:rsidP="00447B22">
      <w:pPr>
        <w:pStyle w:val="a7"/>
        <w:jc w:val="both"/>
        <w:rPr>
          <w:b/>
        </w:rPr>
      </w:pPr>
    </w:p>
    <w:p w:rsidR="00B717D8" w:rsidRPr="00DE46BD" w:rsidRDefault="00B717D8" w:rsidP="00B717D8">
      <w:pPr>
        <w:pStyle w:val="a7"/>
        <w:jc w:val="both"/>
        <w:rPr>
          <w:b/>
        </w:rPr>
      </w:pPr>
      <w:r w:rsidRPr="00DE46BD">
        <w:rPr>
          <w:b/>
        </w:rPr>
        <w:t xml:space="preserve">РЖД до конца года планируют продажу «дочек» на 15 </w:t>
      </w:r>
      <w:proofErr w:type="gramStart"/>
      <w:r w:rsidRPr="00DE46BD">
        <w:rPr>
          <w:b/>
        </w:rPr>
        <w:t>млрд</w:t>
      </w:r>
      <w:proofErr w:type="gramEnd"/>
      <w:r w:rsidRPr="00DE46BD">
        <w:rPr>
          <w:b/>
        </w:rPr>
        <w:t xml:space="preserve"> руб.</w:t>
      </w:r>
    </w:p>
    <w:p w:rsidR="00B717D8" w:rsidRDefault="00B717D8" w:rsidP="00B717D8">
      <w:pPr>
        <w:pStyle w:val="a7"/>
        <w:jc w:val="both"/>
      </w:pPr>
      <w:r>
        <w:t xml:space="preserve">ОАО «Российские железные дороги» до конца этого года планирует продать дочерние компании на общую сумму 15 </w:t>
      </w:r>
      <w:proofErr w:type="gramStart"/>
      <w:r>
        <w:t>млрд</w:t>
      </w:r>
      <w:proofErr w:type="gramEnd"/>
      <w:r>
        <w:t xml:space="preserve"> руб., сообщил вчера журналистам глава </w:t>
      </w:r>
      <w:proofErr w:type="spellStart"/>
      <w:r>
        <w:t>госмонополии</w:t>
      </w:r>
      <w:proofErr w:type="spellEnd"/>
      <w:r>
        <w:t xml:space="preserve"> Олег Белозеров. «Пока планируем 15 </w:t>
      </w:r>
      <w:proofErr w:type="gramStart"/>
      <w:r>
        <w:t>млрд</w:t>
      </w:r>
      <w:proofErr w:type="gramEnd"/>
      <w:r>
        <w:t xml:space="preserve"> к продаже, - сказал он, отвечая на соответствующий вопрос. - Перечень (активов), насколько я помню, мы не сильно меняли. Может быть, будет переход по «</w:t>
      </w:r>
      <w:proofErr w:type="spellStart"/>
      <w:r>
        <w:t>Калугаремпутьмашу</w:t>
      </w:r>
      <w:proofErr w:type="spellEnd"/>
      <w:r>
        <w:t>» (АО «Калужский завод «</w:t>
      </w:r>
      <w:proofErr w:type="spellStart"/>
      <w:r>
        <w:t>Ремпутьмаш</w:t>
      </w:r>
      <w:proofErr w:type="spellEnd"/>
      <w:r>
        <w:t>») на следующий год».</w:t>
      </w:r>
    </w:p>
    <w:p w:rsidR="00B717D8" w:rsidRDefault="00B717D8" w:rsidP="00B717D8">
      <w:pPr>
        <w:pStyle w:val="a7"/>
        <w:jc w:val="both"/>
      </w:pPr>
      <w:hyperlink r:id="rId11" w:history="1">
        <w:r w:rsidRPr="000F620C">
          <w:rPr>
            <w:rStyle w:val="a3"/>
          </w:rPr>
          <w:t>http://www.finmarket.ru/news/4374307</w:t>
        </w:r>
      </w:hyperlink>
    </w:p>
    <w:p w:rsidR="00B717D8" w:rsidRDefault="00B717D8" w:rsidP="00B717D8">
      <w:pPr>
        <w:pStyle w:val="a7"/>
        <w:jc w:val="both"/>
      </w:pPr>
    </w:p>
    <w:p w:rsidR="00B717D8" w:rsidRDefault="00B717D8" w:rsidP="00447B22">
      <w:pPr>
        <w:pStyle w:val="a7"/>
        <w:jc w:val="both"/>
        <w:rPr>
          <w:b/>
        </w:rPr>
      </w:pPr>
    </w:p>
    <w:p w:rsidR="00447B22" w:rsidRPr="00447B22" w:rsidRDefault="00447B22" w:rsidP="00447B22">
      <w:pPr>
        <w:pStyle w:val="a7"/>
        <w:jc w:val="both"/>
        <w:rPr>
          <w:b/>
        </w:rPr>
      </w:pPr>
      <w:r w:rsidRPr="00447B22">
        <w:rPr>
          <w:b/>
        </w:rPr>
        <w:t>Работа в цифровую эпоху</w:t>
      </w:r>
    </w:p>
    <w:p w:rsidR="00447B22" w:rsidRDefault="00447B22" w:rsidP="00447B22">
      <w:pPr>
        <w:pStyle w:val="a7"/>
        <w:jc w:val="both"/>
        <w:rPr>
          <w:lang w:val="en-US"/>
        </w:rPr>
      </w:pPr>
      <w:r w:rsidRPr="00447B22">
        <w:t>Современные техноло</w:t>
      </w:r>
      <w:r>
        <w:t>гии помогут открыть новые рынки</w:t>
      </w:r>
      <w:r w:rsidRPr="00447B22">
        <w:t xml:space="preserve">. Развитие цифровых технологий становится одним из ключевых факторов для обеспечения конкурентоспособности рельсового транспорта. В </w:t>
      </w:r>
      <w:proofErr w:type="gramStart"/>
      <w:r w:rsidRPr="00447B22">
        <w:t>таком</w:t>
      </w:r>
      <w:proofErr w:type="gramEnd"/>
      <w:r w:rsidRPr="00447B22">
        <w:t xml:space="preserve"> мнении сошлись участники саммита руководителей железнодорожных компаний.</w:t>
      </w:r>
    </w:p>
    <w:p w:rsidR="00447B22" w:rsidRDefault="00447B22" w:rsidP="00447B22">
      <w:pPr>
        <w:pStyle w:val="a7"/>
        <w:jc w:val="both"/>
        <w:rPr>
          <w:lang w:val="en-US"/>
        </w:rPr>
      </w:pPr>
      <w:hyperlink r:id="rId12" w:history="1">
        <w:r w:rsidRPr="000F620C">
          <w:rPr>
            <w:rStyle w:val="a3"/>
            <w:lang w:val="en-US"/>
          </w:rPr>
          <w:t>http://www.gudok.ru/newspaper/?ID=1350870&amp;archive=2016.09.22</w:t>
        </w:r>
      </w:hyperlink>
    </w:p>
    <w:p w:rsidR="00447B22" w:rsidRDefault="00447B22" w:rsidP="00447B22">
      <w:pPr>
        <w:pStyle w:val="a7"/>
        <w:jc w:val="both"/>
        <w:rPr>
          <w:lang w:val="en-US"/>
        </w:rPr>
      </w:pPr>
    </w:p>
    <w:p w:rsidR="00447B22" w:rsidRDefault="00447B22" w:rsidP="00447B22">
      <w:pPr>
        <w:pStyle w:val="a7"/>
        <w:jc w:val="both"/>
        <w:rPr>
          <w:lang w:val="en-US"/>
        </w:rPr>
      </w:pPr>
    </w:p>
    <w:p w:rsidR="00447B22" w:rsidRPr="00447B22" w:rsidRDefault="00447B22" w:rsidP="00447B22">
      <w:pPr>
        <w:pStyle w:val="a7"/>
        <w:jc w:val="both"/>
        <w:rPr>
          <w:b/>
        </w:rPr>
      </w:pPr>
      <w:r w:rsidRPr="00447B22">
        <w:rPr>
          <w:b/>
        </w:rPr>
        <w:t>Навстречу росту</w:t>
      </w:r>
    </w:p>
    <w:p w:rsidR="00447B22" w:rsidRDefault="00447B22" w:rsidP="00447B22">
      <w:pPr>
        <w:pStyle w:val="a7"/>
        <w:jc w:val="both"/>
      </w:pPr>
      <w:r>
        <w:t>На Дальневосточной магистрали продолжается развитие подходов к морским портам</w:t>
      </w:r>
    </w:p>
    <w:p w:rsidR="00447B22" w:rsidRDefault="00447B22" w:rsidP="00447B22">
      <w:pPr>
        <w:pStyle w:val="a7"/>
        <w:jc w:val="both"/>
        <w:rPr>
          <w:lang w:val="en-US"/>
        </w:rPr>
      </w:pPr>
      <w:r>
        <w:t>Приморский край традиционно имеет стратегическое значение для железнодорожного транспорта, а сегодня порты Приморья к тому же очень востребованы для обеспечения российского экспорта.</w:t>
      </w:r>
    </w:p>
    <w:p w:rsidR="00447B22" w:rsidRDefault="00447B22" w:rsidP="00447B22">
      <w:pPr>
        <w:pStyle w:val="a7"/>
        <w:jc w:val="both"/>
        <w:rPr>
          <w:lang w:val="en-US"/>
        </w:rPr>
      </w:pPr>
      <w:hyperlink r:id="rId13" w:history="1">
        <w:r w:rsidRPr="000F620C">
          <w:rPr>
            <w:rStyle w:val="a3"/>
            <w:lang w:val="en-US"/>
          </w:rPr>
          <w:t>http://www.gudok.ru/newspaper/?ID=1350882&amp;archive=2016.09.22</w:t>
        </w:r>
      </w:hyperlink>
    </w:p>
    <w:p w:rsidR="00447B22" w:rsidRDefault="00447B22" w:rsidP="00447B22">
      <w:pPr>
        <w:pStyle w:val="a7"/>
        <w:jc w:val="both"/>
        <w:rPr>
          <w:lang w:val="en-US"/>
        </w:rPr>
      </w:pPr>
    </w:p>
    <w:p w:rsidR="00447B22" w:rsidRDefault="00447B22" w:rsidP="00447B22">
      <w:pPr>
        <w:pStyle w:val="a7"/>
        <w:jc w:val="both"/>
        <w:rPr>
          <w:lang w:val="en-US"/>
        </w:rPr>
      </w:pPr>
    </w:p>
    <w:p w:rsidR="00447B22" w:rsidRPr="00447B22" w:rsidRDefault="00447B22" w:rsidP="00447B22">
      <w:pPr>
        <w:pStyle w:val="a7"/>
        <w:jc w:val="both"/>
        <w:rPr>
          <w:b/>
        </w:rPr>
      </w:pPr>
      <w:r w:rsidRPr="00447B22">
        <w:rPr>
          <w:b/>
        </w:rPr>
        <w:t>Главный ориентир – увеличение срока службы верхнего строения пути</w:t>
      </w:r>
    </w:p>
    <w:p w:rsidR="00447B22" w:rsidRDefault="00447B22" w:rsidP="00447B22">
      <w:pPr>
        <w:pStyle w:val="a7"/>
        <w:jc w:val="both"/>
        <w:rPr>
          <w:lang w:val="en-US"/>
        </w:rPr>
      </w:pPr>
      <w:r w:rsidRPr="00447B22">
        <w:t xml:space="preserve">Стратегия развития железнодорожного транспорта предусматривает повышение скорости движения пассажирских и грузовых поездов, увеличение осевых нагрузок, организацию скоростного и высокоскоростного движения. </w:t>
      </w:r>
      <w:proofErr w:type="spellStart"/>
      <w:proofErr w:type="gramStart"/>
      <w:r w:rsidRPr="00447B22">
        <w:rPr>
          <w:lang w:val="en-US"/>
        </w:rPr>
        <w:t>Для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решения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этих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задач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требуется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соответствующее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состояние</w:t>
      </w:r>
      <w:proofErr w:type="spellEnd"/>
      <w:r w:rsidRPr="00447B22">
        <w:rPr>
          <w:lang w:val="en-US"/>
        </w:rPr>
        <w:t xml:space="preserve"> </w:t>
      </w:r>
      <w:proofErr w:type="spellStart"/>
      <w:r w:rsidRPr="00447B22">
        <w:rPr>
          <w:lang w:val="en-US"/>
        </w:rPr>
        <w:t>пути</w:t>
      </w:r>
      <w:proofErr w:type="spellEnd"/>
      <w:r w:rsidRPr="00447B22">
        <w:rPr>
          <w:lang w:val="en-US"/>
        </w:rPr>
        <w:t>.</w:t>
      </w:r>
      <w:proofErr w:type="gramEnd"/>
    </w:p>
    <w:p w:rsidR="00447B22" w:rsidRDefault="00447B22" w:rsidP="00447B22">
      <w:pPr>
        <w:pStyle w:val="a7"/>
        <w:jc w:val="both"/>
        <w:rPr>
          <w:lang w:val="en-US"/>
        </w:rPr>
      </w:pPr>
      <w:hyperlink r:id="rId14" w:history="1">
        <w:r w:rsidRPr="000F620C">
          <w:rPr>
            <w:rStyle w:val="a3"/>
            <w:lang w:val="en-US"/>
          </w:rPr>
          <w:t>http://www.gudok.ru/newspaper/?ID=1350885&amp;archive=2016.09.22</w:t>
        </w:r>
      </w:hyperlink>
    </w:p>
    <w:p w:rsidR="00447B22" w:rsidRDefault="00447B22" w:rsidP="00447B22">
      <w:pPr>
        <w:pStyle w:val="a7"/>
        <w:jc w:val="both"/>
        <w:rPr>
          <w:lang w:val="en-US"/>
        </w:rPr>
      </w:pPr>
    </w:p>
    <w:p w:rsidR="00447B22" w:rsidRDefault="00447B22" w:rsidP="00447B22">
      <w:pPr>
        <w:pStyle w:val="a7"/>
        <w:jc w:val="both"/>
        <w:rPr>
          <w:lang w:val="en-US"/>
        </w:rPr>
      </w:pPr>
    </w:p>
    <w:p w:rsidR="00B717D8" w:rsidRPr="00B717D8" w:rsidRDefault="00B717D8" w:rsidP="00B717D8">
      <w:pPr>
        <w:pStyle w:val="a7"/>
        <w:jc w:val="both"/>
        <w:rPr>
          <w:b/>
        </w:rPr>
      </w:pPr>
      <w:r w:rsidRPr="00B717D8">
        <w:rPr>
          <w:b/>
        </w:rPr>
        <w:t>Тында, улица Диогенов</w:t>
      </w:r>
    </w:p>
    <w:p w:rsidR="00447B22" w:rsidRDefault="00B717D8" w:rsidP="00B717D8">
      <w:pPr>
        <w:pStyle w:val="a7"/>
        <w:jc w:val="both"/>
      </w:pPr>
      <w:r>
        <w:t xml:space="preserve">Путевые заметки о </w:t>
      </w:r>
      <w:r>
        <w:t xml:space="preserve">том, как РЖД прокладывает БАМ-2. </w:t>
      </w:r>
      <w:r>
        <w:t>Тында – общепризнанная, хотя и неофициальная столица БАМа. Столичный дух тут витает в самом центре города – на улице Красная Пресня среди первых многоэтажек, построенных москвичами 40 лет назад в порядке «шефской помощи».</w:t>
      </w:r>
    </w:p>
    <w:p w:rsidR="00B717D8" w:rsidRDefault="00B717D8" w:rsidP="00B717D8">
      <w:pPr>
        <w:pStyle w:val="a7"/>
        <w:jc w:val="both"/>
      </w:pPr>
      <w:hyperlink r:id="rId15" w:history="1">
        <w:r w:rsidRPr="000F620C">
          <w:rPr>
            <w:rStyle w:val="a3"/>
          </w:rPr>
          <w:t>https://www.gazeta.ru/social/bam/2016/09/21/10205897.shtml</w:t>
        </w:r>
      </w:hyperlink>
    </w:p>
    <w:p w:rsidR="00B717D8" w:rsidRDefault="00B717D8" w:rsidP="00B717D8">
      <w:pPr>
        <w:pStyle w:val="a7"/>
        <w:jc w:val="both"/>
      </w:pPr>
    </w:p>
    <w:p w:rsidR="00B717D8" w:rsidRDefault="00B717D8" w:rsidP="00B717D8">
      <w:pPr>
        <w:pStyle w:val="a7"/>
        <w:jc w:val="both"/>
      </w:pPr>
    </w:p>
    <w:p w:rsidR="00B717D8" w:rsidRDefault="00B717D8" w:rsidP="00B717D8">
      <w:pPr>
        <w:pStyle w:val="a7"/>
        <w:jc w:val="both"/>
      </w:pPr>
    </w:p>
    <w:p w:rsidR="00447B22" w:rsidRPr="00447B22" w:rsidRDefault="00447B22" w:rsidP="00447B22">
      <w:pPr>
        <w:pStyle w:val="a7"/>
        <w:jc w:val="both"/>
        <w:rPr>
          <w:b/>
        </w:rPr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Pr="00447B22" w:rsidRDefault="00DE46BD" w:rsidP="00DE46BD">
      <w:pPr>
        <w:pStyle w:val="a7"/>
        <w:jc w:val="both"/>
      </w:pPr>
    </w:p>
    <w:sectPr w:rsidR="00DE46BD" w:rsidRPr="00447B2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1714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ural-news/3640704" TargetMode="External"/><Relationship Id="rId13" Type="http://schemas.openxmlformats.org/officeDocument/2006/relationships/hyperlink" Target="http://www.gudok.ru/newspaper/?ID=1350882&amp;archive=2016.09.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640468" TargetMode="External"/><Relationship Id="rId12" Type="http://schemas.openxmlformats.org/officeDocument/2006/relationships/hyperlink" Target="http://www.gudok.ru/newspaper/?ID=1350870&amp;archive=2016.09.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642017" TargetMode="External"/><Relationship Id="rId11" Type="http://schemas.openxmlformats.org/officeDocument/2006/relationships/hyperlink" Target="http://www.finmarket.ru/news/437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eta.ru/social/bam/2016/09/21/10205897.shtml" TargetMode="External"/><Relationship Id="rId10" Type="http://schemas.openxmlformats.org/officeDocument/2006/relationships/hyperlink" Target="http://tass.ru/ekonomika/3641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ekonomika/3641708" TargetMode="External"/><Relationship Id="rId14" Type="http://schemas.openxmlformats.org/officeDocument/2006/relationships/hyperlink" Target="http://www.gudok.ru/newspaper/?ID=1350885&amp;archive=2016.09.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87DE-8A9D-4AA1-9C5C-4827819D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2016-09-22T08:07:00Z</dcterms:created>
  <dcterms:modified xsi:type="dcterms:W3CDTF">2016-09-22T08:07:00Z</dcterms:modified>
</cp:coreProperties>
</file>